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E0947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四川达威科技股份有限公司（一厂）</w:t>
      </w:r>
    </w:p>
    <w:p w14:paraId="545CBBD7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2025年危险废物信息公开栏</w:t>
      </w:r>
    </w:p>
    <w:p w14:paraId="137EF76B">
      <w:pPr>
        <w:rPr>
          <w:sz w:val="44"/>
          <w:szCs w:val="44"/>
        </w:rPr>
      </w:pPr>
    </w:p>
    <w:p w14:paraId="725A27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根据《中华人民共和国固体废物污染环境防治法》第二十九条的规定：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“</w:t>
      </w:r>
      <w:r>
        <w:rPr>
          <w:rStyle w:val="6"/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产生固体废物的单位，应当依法及时公开固体废物污染环境防治信息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主动接受社会监督。”这不仅是法律的要求，更是达威股份对社会责任的担当。给合我公司实际情况，现将危险废物信息公开如下：</w:t>
      </w:r>
    </w:p>
    <w:tbl>
      <w:tblPr>
        <w:tblStyle w:val="4"/>
        <w:tblW w:w="9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044"/>
        <w:gridCol w:w="704"/>
        <w:gridCol w:w="836"/>
        <w:gridCol w:w="1275"/>
        <w:gridCol w:w="883"/>
        <w:gridCol w:w="1096"/>
        <w:gridCol w:w="1028"/>
        <w:gridCol w:w="1073"/>
        <w:gridCol w:w="1251"/>
      </w:tblGrid>
      <w:tr w14:paraId="734C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shd w:val="clear" w:color="auto" w:fill="auto"/>
            <w:vAlign w:val="center"/>
          </w:tcPr>
          <w:p w14:paraId="116FF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1951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危废</w:t>
            </w:r>
          </w:p>
          <w:p w14:paraId="70B31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7D98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危废类别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41AF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废物</w:t>
            </w:r>
          </w:p>
          <w:p w14:paraId="2FC53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代码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8AB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危害</w:t>
            </w:r>
          </w:p>
          <w:p w14:paraId="2672E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特性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2FE5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形态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2F02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有害成分名称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28E9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产生数量（T）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7356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危险废</w:t>
            </w:r>
          </w:p>
          <w:p w14:paraId="15CEF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物去向</w:t>
            </w:r>
          </w:p>
        </w:tc>
        <w:tc>
          <w:tcPr>
            <w:tcW w:w="1251" w:type="dxa"/>
            <w:vAlign w:val="center"/>
          </w:tcPr>
          <w:p w14:paraId="360F4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应急</w:t>
            </w:r>
          </w:p>
          <w:p w14:paraId="47B46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措施</w:t>
            </w:r>
          </w:p>
        </w:tc>
      </w:tr>
      <w:tr w14:paraId="1E6A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87" w:type="dxa"/>
            <w:shd w:val="clear" w:color="auto" w:fill="auto"/>
            <w:vAlign w:val="center"/>
          </w:tcPr>
          <w:p w14:paraId="0817A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CA59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污泥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6F3F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HW17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A27D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336-064-17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625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毒性（T）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F28A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固态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951C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污泥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AA41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25.004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8D11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危废处置公司</w:t>
            </w:r>
          </w:p>
        </w:tc>
        <w:tc>
          <w:tcPr>
            <w:tcW w:w="1251" w:type="dxa"/>
            <w:vAlign w:val="center"/>
          </w:tcPr>
          <w:p w14:paraId="24868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防渗、防漏</w:t>
            </w:r>
          </w:p>
        </w:tc>
      </w:tr>
      <w:tr w14:paraId="7046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shd w:val="clear" w:color="auto" w:fill="auto"/>
            <w:vAlign w:val="center"/>
          </w:tcPr>
          <w:p w14:paraId="744EE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9CED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废树脂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6378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HW13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A4AC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265-101-13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DAC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毒性（T）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EE1A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半固态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7E7EA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树脂类废物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449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15.1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E298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危废处置公司</w:t>
            </w:r>
          </w:p>
        </w:tc>
        <w:tc>
          <w:tcPr>
            <w:tcW w:w="1251" w:type="dxa"/>
            <w:vAlign w:val="center"/>
          </w:tcPr>
          <w:p w14:paraId="7AD18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防漏</w:t>
            </w:r>
          </w:p>
        </w:tc>
      </w:tr>
      <w:tr w14:paraId="08C8E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shd w:val="clear" w:color="auto" w:fill="auto"/>
            <w:vAlign w:val="center"/>
          </w:tcPr>
          <w:p w14:paraId="39D3B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0DAB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废液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7A77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HW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05A8E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900-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7CE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毒性（T）</w:t>
            </w:r>
          </w:p>
          <w:p w14:paraId="7EB05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腐蚀性（C）</w:t>
            </w:r>
          </w:p>
          <w:p w14:paraId="00BC3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易燃性（I）</w:t>
            </w:r>
          </w:p>
          <w:p w14:paraId="6114F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反应性（R）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A01D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液态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2764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废液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BE0D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0.22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405D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危废处置公司</w:t>
            </w:r>
          </w:p>
        </w:tc>
        <w:tc>
          <w:tcPr>
            <w:tcW w:w="1251" w:type="dxa"/>
            <w:vAlign w:val="center"/>
          </w:tcPr>
          <w:p w14:paraId="3EF5F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防漏</w:t>
            </w:r>
          </w:p>
        </w:tc>
      </w:tr>
      <w:tr w14:paraId="1316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shd w:val="clear" w:color="auto" w:fill="auto"/>
            <w:vAlign w:val="center"/>
          </w:tcPr>
          <w:p w14:paraId="5F14C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A010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沾染物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27D0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HW49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4B8B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900-041-49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EFB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毒性（T）</w:t>
            </w:r>
          </w:p>
          <w:p w14:paraId="565C5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沾染性（In）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C193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固态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BD05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沾染性废物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A743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17.987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26BE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危废处置公司</w:t>
            </w:r>
          </w:p>
        </w:tc>
        <w:tc>
          <w:tcPr>
            <w:tcW w:w="1251" w:type="dxa"/>
            <w:vAlign w:val="center"/>
          </w:tcPr>
          <w:p w14:paraId="17593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防火</w:t>
            </w:r>
          </w:p>
        </w:tc>
      </w:tr>
      <w:tr w14:paraId="7508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shd w:val="clear" w:color="auto" w:fill="auto"/>
            <w:vAlign w:val="center"/>
          </w:tcPr>
          <w:p w14:paraId="73F2A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0C6D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活性炭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D9A5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HW49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A1C9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900-039-49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32E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毒性（T）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FDE9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固态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ACCB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活性炭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4CF6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0.889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A8C3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危废处置公司</w:t>
            </w:r>
          </w:p>
        </w:tc>
        <w:tc>
          <w:tcPr>
            <w:tcW w:w="1251" w:type="dxa"/>
            <w:vAlign w:val="center"/>
          </w:tcPr>
          <w:p w14:paraId="3B0F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防渗、防漏</w:t>
            </w:r>
          </w:p>
        </w:tc>
      </w:tr>
      <w:tr w14:paraId="1F3E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shd w:val="clear" w:color="auto" w:fill="auto"/>
            <w:vAlign w:val="center"/>
          </w:tcPr>
          <w:p w14:paraId="2F54F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6194E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废包装容器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3A1A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HW49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6AC81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900-0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-49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D2C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毒性（T）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1ED3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固态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C1E9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沾染性、毒性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D707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20.91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4702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危废处置公司</w:t>
            </w:r>
          </w:p>
        </w:tc>
        <w:tc>
          <w:tcPr>
            <w:tcW w:w="1251" w:type="dxa"/>
            <w:vAlign w:val="center"/>
          </w:tcPr>
          <w:p w14:paraId="11A8F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防渗、防漏</w:t>
            </w:r>
          </w:p>
        </w:tc>
      </w:tr>
      <w:tr w14:paraId="1A4D8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shd w:val="clear" w:color="auto" w:fill="auto"/>
            <w:vAlign w:val="center"/>
          </w:tcPr>
          <w:p w14:paraId="72AF1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A914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废有机溶剂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2E81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HW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FA02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900-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650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易燃性(I)</w:t>
            </w:r>
          </w:p>
          <w:p w14:paraId="4A618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反应性 (R)</w:t>
            </w:r>
          </w:p>
          <w:p w14:paraId="3A832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毒性(T)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AB8A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液态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A761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异丙醇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1074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40.00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DC38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危废处置公司</w:t>
            </w:r>
          </w:p>
        </w:tc>
        <w:tc>
          <w:tcPr>
            <w:tcW w:w="1251" w:type="dxa"/>
            <w:shd w:val="clear"/>
            <w:vAlign w:val="center"/>
          </w:tcPr>
          <w:p w14:paraId="4BDC7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防渗、防漏</w:t>
            </w:r>
          </w:p>
        </w:tc>
      </w:tr>
    </w:tbl>
    <w:p w14:paraId="736B2F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16CFA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28891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B167D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539B7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280" w:firstLineChars="2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</w:t>
      </w:r>
    </w:p>
    <w:p w14:paraId="26F11A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E1DBC"/>
    <w:rsid w:val="00EE7131"/>
    <w:rsid w:val="0134175C"/>
    <w:rsid w:val="020C4532"/>
    <w:rsid w:val="032C3F4C"/>
    <w:rsid w:val="056A1C9B"/>
    <w:rsid w:val="058F525E"/>
    <w:rsid w:val="05B03A63"/>
    <w:rsid w:val="07FA36D0"/>
    <w:rsid w:val="099F5C8C"/>
    <w:rsid w:val="09D54058"/>
    <w:rsid w:val="0E651252"/>
    <w:rsid w:val="116E1DBC"/>
    <w:rsid w:val="150317C5"/>
    <w:rsid w:val="16797571"/>
    <w:rsid w:val="1A27385F"/>
    <w:rsid w:val="1AD11A1D"/>
    <w:rsid w:val="1C7A464C"/>
    <w:rsid w:val="1DA376A1"/>
    <w:rsid w:val="204568F2"/>
    <w:rsid w:val="21537630"/>
    <w:rsid w:val="27D03788"/>
    <w:rsid w:val="287F6F5C"/>
    <w:rsid w:val="29A44ECD"/>
    <w:rsid w:val="2B9F3B9D"/>
    <w:rsid w:val="2C245E51"/>
    <w:rsid w:val="2E7D3F3E"/>
    <w:rsid w:val="30803872"/>
    <w:rsid w:val="3234221A"/>
    <w:rsid w:val="3D031AB2"/>
    <w:rsid w:val="3E1D4DF6"/>
    <w:rsid w:val="40112738"/>
    <w:rsid w:val="41FF0F90"/>
    <w:rsid w:val="47152B0E"/>
    <w:rsid w:val="47F60B91"/>
    <w:rsid w:val="486C2C02"/>
    <w:rsid w:val="4ABB577A"/>
    <w:rsid w:val="4E121B55"/>
    <w:rsid w:val="4E281379"/>
    <w:rsid w:val="50BB5041"/>
    <w:rsid w:val="536410A5"/>
    <w:rsid w:val="53B16490"/>
    <w:rsid w:val="54F53A7A"/>
    <w:rsid w:val="54FA3343"/>
    <w:rsid w:val="597B0EF6"/>
    <w:rsid w:val="5DB744C7"/>
    <w:rsid w:val="5F2B6F1B"/>
    <w:rsid w:val="60025ECE"/>
    <w:rsid w:val="61E82EA1"/>
    <w:rsid w:val="65075D34"/>
    <w:rsid w:val="67A91325"/>
    <w:rsid w:val="68497D03"/>
    <w:rsid w:val="6B4A24D7"/>
    <w:rsid w:val="6F5C0A2B"/>
    <w:rsid w:val="7B7D4202"/>
    <w:rsid w:val="7C811FB7"/>
    <w:rsid w:val="7D910B8D"/>
    <w:rsid w:val="7E35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490</Characters>
  <Lines>0</Lines>
  <Paragraphs>0</Paragraphs>
  <TotalTime>10</TotalTime>
  <ScaleCrop>false</ScaleCrop>
  <LinksUpToDate>false</LinksUpToDate>
  <CharactersWithSpaces>493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2025-01-08T06:47:00Z</dcterms:created>
  <dc:creator>Administrator</dc:creator>
  <cp:lastModifiedBy>Administrator</cp:lastModifiedBy>
  <dcterms:modified xsi:type="dcterms:W3CDTF">2026-02-02T15:02:21Z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A4BE476CB4164FCE87E7FA5EDD63831A_11</vt:lpwstr>
  </property>
  <property fmtid="{D5CDD505-2E9C-101B-9397-08002B2CF9AE}" pid="4" name="KSOTemplateDocerSaveRecord">
    <vt:lpwstr>eyJoZGlkIjoiMDkxZTNkYTE4MzcwZjBiNTE3ZTU5YTYxZWM3NjgzODMifQ==</vt:lpwstr>
  </property>
</Properties>
</file>